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2F" w:rsidRPr="00522709" w:rsidRDefault="00522709" w:rsidP="005227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2709">
        <w:rPr>
          <w:rFonts w:ascii="Times New Roman" w:hAnsi="Times New Roman" w:cs="Times New Roman"/>
          <w:b/>
          <w:sz w:val="32"/>
          <w:szCs w:val="32"/>
        </w:rPr>
        <w:t>Музыкальные игры для детей дошкольного возраста</w:t>
      </w:r>
    </w:p>
    <w:p w:rsidR="00CD632F" w:rsidRPr="00522709" w:rsidRDefault="00CD632F" w:rsidP="00CD63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2709">
        <w:rPr>
          <w:rFonts w:ascii="Times New Roman" w:hAnsi="Times New Roman" w:cs="Times New Roman"/>
          <w:sz w:val="24"/>
          <w:szCs w:val="24"/>
          <w:u w:val="single"/>
        </w:rPr>
        <w:t>«Веселые лягушата».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632F">
        <w:rPr>
          <w:rFonts w:ascii="Times New Roman" w:hAnsi="Times New Roman" w:cs="Times New Roman"/>
          <w:sz w:val="24"/>
          <w:szCs w:val="24"/>
        </w:rPr>
        <w:t>Ход игры: Дети стоят в кругу и пропевают текст: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У болота на опушке мы, лягушки-хохотушки.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Будем в ложки мы играть, звонко песни распевать.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Ква-ква, ква-ква. Ква-ква, ква-ква!</w:t>
      </w:r>
    </w:p>
    <w:p w:rsid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Педагог на ложках проигрывает простой ритм, дети повторяют его, играя на ложках.</w:t>
      </w:r>
    </w:p>
    <w:p w:rsidR="00522709" w:rsidRPr="00CD632F" w:rsidRDefault="00522709" w:rsidP="00CD632F">
      <w:pPr>
        <w:rPr>
          <w:rFonts w:ascii="Times New Roman" w:hAnsi="Times New Roman" w:cs="Times New Roman"/>
          <w:sz w:val="24"/>
          <w:szCs w:val="24"/>
        </w:rPr>
      </w:pP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D632F">
        <w:rPr>
          <w:rFonts w:ascii="Times New Roman" w:hAnsi="Times New Roman" w:cs="Times New Roman"/>
          <w:sz w:val="24"/>
          <w:szCs w:val="24"/>
          <w:u w:val="single"/>
        </w:rPr>
        <w:t xml:space="preserve"> «Веселые матрешки».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Ход игры: В игре принимают участие несколько играющих. У взрослого в руках большая яркая матрешка, у детей – маленькие. «Большая матрешка учит танцевать маленьких», - говорит взрослый. Он отстукивает своей матрешкой по столу несложный ритмический рисунок. Участники игры повторяют этот ритмический рисунок своими матрешками. При повторении игры ведущим может стать ребенок, правильно выполнивший задание.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</w:p>
    <w:p w:rsidR="00CD632F" w:rsidRPr="00522709" w:rsidRDefault="00CD632F" w:rsidP="00CD63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D632F">
        <w:rPr>
          <w:rFonts w:ascii="Times New Roman" w:hAnsi="Times New Roman" w:cs="Times New Roman"/>
          <w:sz w:val="24"/>
          <w:szCs w:val="24"/>
          <w:u w:val="single"/>
        </w:rPr>
        <w:t>«Три медведя».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Игровой материал: плоские фигурки медведей из картона, раскрашенные в русском стиле. У детей карточки с изображением трех медведей и кружочки.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Ход игры: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Педагог: Вы помните, ребята, сказку «Три медведя»? В последней комнате Машенька легла на минуточку в кроватку и заснула. А в это время медведи вернулись домой. Вы помните, как их звали? (Дети отвечают). Послушайте, кто первым зашел в избушку? 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>(Выстукивает ритмический рисунок на инструменте на одном или двух звуках.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>Дети называют, кто пришел.)</w:t>
      </w:r>
      <w:proofErr w:type="gramEnd"/>
    </w:p>
    <w:p w:rsid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Педагог (выводит фигурку)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 xml:space="preserve"> Как мишка идет? Медленно, тяжело. Отхлопайте ритм ладошками, как он идет? А теперь найдите, куда положить фишку. (Дети кладут кружочки на соответствующее изображение.)</w:t>
      </w:r>
    </w:p>
    <w:p w:rsidR="00522709" w:rsidRPr="00CD632F" w:rsidRDefault="00522709" w:rsidP="00CD632F">
      <w:pPr>
        <w:rPr>
          <w:rFonts w:ascii="Times New Roman" w:hAnsi="Times New Roman" w:cs="Times New Roman"/>
          <w:sz w:val="24"/>
          <w:szCs w:val="24"/>
        </w:rPr>
      </w:pP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D632F">
        <w:rPr>
          <w:rFonts w:ascii="Times New Roman" w:hAnsi="Times New Roman" w:cs="Times New Roman"/>
          <w:sz w:val="24"/>
          <w:szCs w:val="24"/>
          <w:u w:val="single"/>
        </w:rPr>
        <w:t xml:space="preserve">«Прыг, </w:t>
      </w:r>
      <w:proofErr w:type="gramStart"/>
      <w:r w:rsidRPr="00CD632F">
        <w:rPr>
          <w:rFonts w:ascii="Times New Roman" w:hAnsi="Times New Roman" w:cs="Times New Roman"/>
          <w:sz w:val="24"/>
          <w:szCs w:val="24"/>
          <w:u w:val="single"/>
        </w:rPr>
        <w:t>прыг</w:t>
      </w:r>
      <w:proofErr w:type="gramEnd"/>
      <w:r w:rsidRPr="00CD632F">
        <w:rPr>
          <w:rFonts w:ascii="Times New Roman" w:hAnsi="Times New Roman" w:cs="Times New Roman"/>
          <w:sz w:val="24"/>
          <w:szCs w:val="24"/>
          <w:u w:val="single"/>
        </w:rPr>
        <w:t>, скок».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Цель: Развивать ритмическую память, метрическое чувство.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Ход игры: Ребенок, выбранный зайчиком, сидит в кругу с барабаном в руках. Дети, взявшись за руки, спокойным шагом с песней идут по кругу на 1-2 предложения. На третье – они останавливаются и хлопают в ладоши на акценты, на которые «зайчик» прыгает с </w:t>
      </w:r>
      <w:r w:rsidRPr="00CD632F">
        <w:rPr>
          <w:rFonts w:ascii="Times New Roman" w:hAnsi="Times New Roman" w:cs="Times New Roman"/>
          <w:sz w:val="24"/>
          <w:szCs w:val="24"/>
        </w:rPr>
        <w:lastRenderedPageBreak/>
        <w:t>продвижением вперед, стучит на барабане простой ритм, дети должны повторить его, хлопая в ладоши. После выбирается новый «зайчик».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Текст песни: Что ты, заинька, сидишь? Что ты, заинька, молчишь?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Раз прыжок, два прыжок! Прыг, 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>, скок!</w:t>
      </w:r>
    </w:p>
    <w:p w:rsid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Зайка, зайка не молчи, в барабан ты постучи!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D632F">
        <w:rPr>
          <w:rFonts w:ascii="Times New Roman" w:hAnsi="Times New Roman" w:cs="Times New Roman"/>
          <w:sz w:val="24"/>
          <w:szCs w:val="24"/>
          <w:u w:val="single"/>
        </w:rPr>
        <w:t>«Куколка любит танцевать».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Цель: Развивать чувство ритма.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Ход игры: Звучит любая русская народная мелодия.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Педагог: Сегодня, ребята, я познакомлю вас с удивительной куколкой </w:t>
      </w:r>
      <w:proofErr w:type="spellStart"/>
      <w:r w:rsidRPr="00CD632F">
        <w:rPr>
          <w:rFonts w:ascii="Times New Roman" w:hAnsi="Times New Roman" w:cs="Times New Roman"/>
          <w:sz w:val="24"/>
          <w:szCs w:val="24"/>
        </w:rPr>
        <w:t>Глашенькой</w:t>
      </w:r>
      <w:proofErr w:type="spellEnd"/>
      <w:r w:rsidRPr="00CD632F">
        <w:rPr>
          <w:rFonts w:ascii="Times New Roman" w:hAnsi="Times New Roman" w:cs="Times New Roman"/>
          <w:sz w:val="24"/>
          <w:szCs w:val="24"/>
        </w:rPr>
        <w:t>. Ох, и плясать-то она искусница! Сама умеет и вас научит! Как она протопает, так и вы повторяйте.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Дети повторяют ритмический рисунок хлопками, притопами. Можно взять в руки ложки, палочки, бубны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>если разделить детей по подгруппам и дать разные музыкальные инструменты, то получится оркестр.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D632F">
        <w:rPr>
          <w:rFonts w:ascii="Times New Roman" w:hAnsi="Times New Roman" w:cs="Times New Roman"/>
          <w:sz w:val="24"/>
          <w:szCs w:val="24"/>
          <w:u w:val="single"/>
        </w:rPr>
        <w:t>«По тропинке».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Цель: Закреплять способы </w:t>
      </w:r>
      <w:proofErr w:type="spellStart"/>
      <w:r w:rsidRPr="00CD632F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CD632F">
        <w:rPr>
          <w:rFonts w:ascii="Times New Roman" w:hAnsi="Times New Roman" w:cs="Times New Roman"/>
          <w:sz w:val="24"/>
          <w:szCs w:val="24"/>
        </w:rPr>
        <w:t xml:space="preserve"> на бубнах, маракасах, ложках. Развивать ритмический слух детей.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Ход занятия: Дети с песней двигаются цепочкой на запев, на проигрыш отстукивают ритмический рисунок, который задает педагог.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Текст песни: 1. По тропинке в лес идем, в лес идем, в лес идем.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Ежика в лесу найдем, ежика найдем! (играют на маракасах)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2. По тропинке в лес пойдем, в лес пойдем, в лес пойдем.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Зайчика в лесу найдем, зайчика найдем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>грают на ложках)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3. По тропинке в лес идем, в лес идем, в лес идем.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Мишку мы в лесу найдем, Мишку мы найдем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 xml:space="preserve">грают на </w:t>
      </w:r>
      <w:proofErr w:type="spellStart"/>
      <w:r w:rsidRPr="00CD632F">
        <w:rPr>
          <w:rFonts w:ascii="Times New Roman" w:hAnsi="Times New Roman" w:cs="Times New Roman"/>
          <w:sz w:val="24"/>
          <w:szCs w:val="24"/>
        </w:rPr>
        <w:t>бубунах</w:t>
      </w:r>
      <w:proofErr w:type="spellEnd"/>
      <w:r w:rsidRPr="00CD632F">
        <w:rPr>
          <w:rFonts w:ascii="Times New Roman" w:hAnsi="Times New Roman" w:cs="Times New Roman"/>
          <w:sz w:val="24"/>
          <w:szCs w:val="24"/>
        </w:rPr>
        <w:t>)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D632F">
        <w:rPr>
          <w:rFonts w:ascii="Times New Roman" w:hAnsi="Times New Roman" w:cs="Times New Roman"/>
          <w:sz w:val="24"/>
          <w:szCs w:val="24"/>
          <w:u w:val="single"/>
        </w:rPr>
        <w:t>«Веселый колокольчик».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Цель: Развивать ритмический слух детей, умение правильно извлекать звук на колокольчике.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Ход игры: Детям раздают по два колокольчика каждому. Педагог поет нечетные фразы со словами, а дети - четные со звукоподражаниями, подыгрывая себе на колокольчиках.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lastRenderedPageBreak/>
        <w:t>1. Веселый колокольчик – Динь, динь, динь.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Смеется и хохочет – динь, динь, динь.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2. Он пел зимой чуть слышно – динь, динь, динь.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Но снова солнце вышло – динь, динь, динь.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3. И звонкие капели – динь, динь, динь.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В ответ ему запели – динь, динь, динь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>м. нотное приложение)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D632F">
        <w:rPr>
          <w:rFonts w:ascii="Times New Roman" w:hAnsi="Times New Roman" w:cs="Times New Roman"/>
          <w:sz w:val="24"/>
          <w:szCs w:val="24"/>
          <w:u w:val="single"/>
        </w:rPr>
        <w:t>«Не зевай».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Цель: научить детей воспринимать и ритмично воспроизводить несложный ритмический рисунок, совершенствовать умение различать структуру музыкального произведения.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Ход игры: Игра проводится с детьми, сидящими на ковре в кругу. Дети поют текст и передают по кругу музыкальные инструменты. Педагог может ставить перед детьми различные задачи: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- точно воспроизводить </w:t>
      </w:r>
      <w:r>
        <w:rPr>
          <w:rFonts w:ascii="Times New Roman" w:hAnsi="Times New Roman" w:cs="Times New Roman"/>
          <w:sz w:val="24"/>
          <w:szCs w:val="24"/>
        </w:rPr>
        <w:t>ритм</w:t>
      </w:r>
      <w:r w:rsidRPr="00CD632F">
        <w:rPr>
          <w:rFonts w:ascii="Times New Roman" w:hAnsi="Times New Roman" w:cs="Times New Roman"/>
          <w:sz w:val="24"/>
          <w:szCs w:val="24"/>
        </w:rPr>
        <w:t>, после чего передавать соседу музыкальный инструмент;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- чередовать громкое и тихое исполнение;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- менять поочередно приемы исполнения на музыкальных инструментах.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Текст песни: Раз-два-три, не зевай! Поиграл – передай!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Раз – два-три, не спеши, как играть научи!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D632F">
        <w:rPr>
          <w:rFonts w:ascii="Times New Roman" w:hAnsi="Times New Roman" w:cs="Times New Roman"/>
          <w:sz w:val="24"/>
          <w:szCs w:val="24"/>
          <w:u w:val="single"/>
        </w:rPr>
        <w:t>БОЛЬШИЕ  И  МАЛЕНЬКИЕ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32F">
        <w:rPr>
          <w:rFonts w:ascii="Times New Roman" w:hAnsi="Times New Roman" w:cs="Times New Roman"/>
          <w:sz w:val="24"/>
          <w:szCs w:val="24"/>
        </w:rPr>
        <w:t xml:space="preserve">Программное содержание: Учить детей различать короткие и долгие звуки, уметь 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 xml:space="preserve"> ритм.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Ход игры: Педагог предлагает детям послушать, кто идет по дорожке и повторить, как звучат шаги своими хлопками. Когда дети научатся различать короткие и долгие хлопки, педагог предлагает на слух определить «большие и маленькие» ножки, выполняя хлопки за ширмой или за спиной.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- Большие ноги шли по дороге:               (долгие хлопки)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Топ, топ, топ, топ!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Маленькие ножки бежали по дорожке: (короткие хлопки)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Топ, топ, топ, топ, топ, топ, топ, топ!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Программное содержание: По слуховому восприятию учить детей различать короткие и долгие звуки, развивая тем самым ритмическую память, умение соотносить свои действия с </w:t>
      </w:r>
      <w:r w:rsidRPr="00CD632F">
        <w:rPr>
          <w:rFonts w:ascii="Times New Roman" w:hAnsi="Times New Roman" w:cs="Times New Roman"/>
          <w:sz w:val="24"/>
          <w:szCs w:val="24"/>
        </w:rPr>
        <w:lastRenderedPageBreak/>
        <w:t xml:space="preserve">музыкой – способность 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 xml:space="preserve"> ритмический рисунок  мелодии руками, развивать музыкально – ритмическое восприятие.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Игровые правила: Слушать звуки разной длительности, не мешать другим.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Игровые действия: Отгадывать длительность звуков, прохлопывать их соответственно.</w:t>
      </w:r>
    </w:p>
    <w:p w:rsid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цель: Угадать первым</w:t>
      </w:r>
    </w:p>
    <w:p w:rsid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D632F">
        <w:rPr>
          <w:rFonts w:ascii="Times New Roman" w:hAnsi="Times New Roman" w:cs="Times New Roman"/>
          <w:sz w:val="24"/>
          <w:szCs w:val="24"/>
          <w:u w:val="single"/>
        </w:rPr>
        <w:t>ЗАЙЦЫ.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32F">
        <w:rPr>
          <w:rFonts w:ascii="Times New Roman" w:hAnsi="Times New Roman" w:cs="Times New Roman"/>
          <w:sz w:val="24"/>
          <w:szCs w:val="24"/>
        </w:rPr>
        <w:t>Программное содержание: Упражнять детей в восприятии и различении характера музыки: веселого, плясового и спокойного, колыбельного.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Ход игры: Педагог рассказывает малышам о том, что в одном доме жили-были зайцы. Они были очень веселыми и любили плясать (показывает картинку «Зайцы пляшут»). А когда они уставали, то ложились спать, а мама пела им колыбельную песню (картинка «Зайцы спят»). Далее педагог предлагает детям угадать по картинке, что делают зайцы? И изобразить это своими действиями (дети «спят», дети пляшут), под музыку соответствующего характера.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Программное содержание: Развивать слуховое восприятие, элементарное музыкально-аналитическое мышление – умение слушать и сравнивать музыку различного характера (веселую, плясовую и спокойную, колыбельную). Развивать музыкальную память, представление о различном характере музыки.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Игровые правила: Прослушать до конца мелодию, не мешать отвечать другим.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Игровые действия: Отгадывание характера музыки, выбор соответствующего ему изображения или показ соответствующих действий.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Игровая цель: Первым показать, что делают зайцы.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D632F">
        <w:rPr>
          <w:rFonts w:ascii="Times New Roman" w:hAnsi="Times New Roman" w:cs="Times New Roman"/>
          <w:sz w:val="24"/>
          <w:szCs w:val="24"/>
          <w:u w:val="single"/>
        </w:rPr>
        <w:t>ЛЕСЕНКА.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Программное содержание: Различать постепенное движение мелодии вверх и вниз, отмечая его положением руки.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Ход игры: Педагог исполняет </w:t>
      </w:r>
      <w:proofErr w:type="spellStart"/>
      <w:r w:rsidRPr="00CD632F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CD632F">
        <w:rPr>
          <w:rFonts w:ascii="Times New Roman" w:hAnsi="Times New Roman" w:cs="Times New Roman"/>
          <w:sz w:val="24"/>
          <w:szCs w:val="24"/>
        </w:rPr>
        <w:t xml:space="preserve"> «Лесенка» </w:t>
      </w:r>
      <w:proofErr w:type="spellStart"/>
      <w:r w:rsidRPr="00CD632F">
        <w:rPr>
          <w:rFonts w:ascii="Times New Roman" w:hAnsi="Times New Roman" w:cs="Times New Roman"/>
          <w:sz w:val="24"/>
          <w:szCs w:val="24"/>
        </w:rPr>
        <w:t>Е.Тиличеевой</w:t>
      </w:r>
      <w:proofErr w:type="spellEnd"/>
      <w:r w:rsidRPr="00CD632F">
        <w:rPr>
          <w:rFonts w:ascii="Times New Roman" w:hAnsi="Times New Roman" w:cs="Times New Roman"/>
          <w:sz w:val="24"/>
          <w:szCs w:val="24"/>
        </w:rPr>
        <w:t xml:space="preserve">. При повторном исполнении  предлагает детям  поиграть: показать рукой, куда движется девочка (кукла и т.д.) – вверх по лесенке или вниз. Затем педагог исполняет </w:t>
      </w:r>
      <w:proofErr w:type="spellStart"/>
      <w:r w:rsidRPr="00CD632F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CD632F">
        <w:rPr>
          <w:rFonts w:ascii="Times New Roman" w:hAnsi="Times New Roman" w:cs="Times New Roman"/>
          <w:sz w:val="24"/>
          <w:szCs w:val="24"/>
        </w:rPr>
        <w:t xml:space="preserve">, при этом он не допевает последнее слово сначала в первой, а потом во второй части </w:t>
      </w:r>
      <w:proofErr w:type="spellStart"/>
      <w:r w:rsidRPr="00CD632F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CD632F">
        <w:rPr>
          <w:rFonts w:ascii="Times New Roman" w:hAnsi="Times New Roman" w:cs="Times New Roman"/>
          <w:sz w:val="24"/>
          <w:szCs w:val="24"/>
        </w:rPr>
        <w:t>, и предлагает детям самим закончить ее.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   Для средних, старших и подготовительных групп используется лесенка из 5 ступенек, для последних возможно из 7. Для младших – из 3.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Для 7 ступенек:   Для 5 ступенек:  Для 3 ступенек: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-До, ре, ми, фа,     Вот иду я вверх, Вверх иду,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lastRenderedPageBreak/>
        <w:t>соль, ля, си.           И спускаюсь вниз. Вниз иду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>а трезвучии).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Программное содержание: Развивать музыкальную память и музыкально-аналитическое мышление – умение различать </w:t>
      </w:r>
      <w:proofErr w:type="spellStart"/>
      <w:r w:rsidRPr="00CD632F"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 w:rsidRPr="00CD632F">
        <w:rPr>
          <w:rFonts w:ascii="Times New Roman" w:hAnsi="Times New Roman" w:cs="Times New Roman"/>
          <w:sz w:val="24"/>
          <w:szCs w:val="24"/>
        </w:rPr>
        <w:t xml:space="preserve"> движение мелодии вверх и вниз. Учить детей соотносить свои действия с музыкой (движения руки) по слуховому восприятию.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Развивать музыкальный слух – умение отличать напевное звучание мелодии от 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>отрывистого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>. Развивать представление об изобразительных возможностях музыки.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Ход игры: Педагог предлагает детям 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>послушать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 xml:space="preserve"> как по музыкальной лесенке поднимается маленький мальчик и старая бабушка, или большой медведь и маленький зайка и сравнить музыкальные фрагменты.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Игровые правила: Внимательно слушать, не мешать другим.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Игровые действия: Показ рукой.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Игровая цель: Самостоятельно закончить музыкальную фразу.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МОРЕ.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Программное содержание: Развивать у детей представление об изобразительных возможностях  музыки, ее способности отражать явления окружающей природы.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Ход игры: Педагог исполняет пьесу «Море» </w:t>
      </w:r>
      <w:proofErr w:type="spellStart"/>
      <w:r w:rsidRPr="00CD632F">
        <w:rPr>
          <w:rFonts w:ascii="Times New Roman" w:hAnsi="Times New Roman" w:cs="Times New Roman"/>
          <w:sz w:val="24"/>
          <w:szCs w:val="24"/>
        </w:rPr>
        <w:t>Н.Римского</w:t>
      </w:r>
      <w:proofErr w:type="spellEnd"/>
      <w:r w:rsidRPr="00CD632F">
        <w:rPr>
          <w:rFonts w:ascii="Times New Roman" w:hAnsi="Times New Roman" w:cs="Times New Roman"/>
          <w:sz w:val="24"/>
          <w:szCs w:val="24"/>
        </w:rPr>
        <w:t>-Корсакова, дети делятся своими впечатлениями о характере музыки. Педагог обращает внимание на то, что композитор нарисовал яркую картину моря, показывая самые разные его состояния: оно то взволнованное, то бушующее, то успокаивающееся. Один ребенок с помощью карточек показывает изменение характера музыки на протяжении всей пьесы.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Программное содержание: Закреплять умение различать динамические оттенки в музыке: тихо (р), громко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 xml:space="preserve"> (  ), 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>не слишком громко (    ), очень громко (     ) и т.д. Через умение соотносить музыкальный и художественный образы, развивать воображение, умение представить картины реальной действительности, переданные с помощью средств музыкальной выразительности.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Игровые правила: Прослушать музыкальный фрагмент, не подсказывать другим.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Игровые действия: Отгадывать мелодию, выбирать соответствующее ей изображение.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Игровая цель: Угадать первым.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МУЗЫКАЛЬНАЯ КАРУСЕЛЬ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Программное содержание: Учить детей различать изменение темпа в музыке.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lastRenderedPageBreak/>
        <w:t>Ход игры: Педагог исполняет песню «Карусели», спрашивает детей, как они двигались, всегда ли одинаково? Предлагает детям изобразить изменение темпа в музыке своими действиями и ответить на вопросы: когда музыка играла быстро, когда медленно и т.д.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  - Еле, еле, еле-еле (дети начинают движение)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      Завертелись карусели.  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      А потом, потом, потом    (бегут)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      Все бегом, бегом, бегом.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      Тише, тише, не спешите! (замедляют ход)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      Карусель остановите!   (останавливаются).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Программное содержание: Развивать музыкальную память через темповый слух. Учить детей по слуховому восприятию различать изменение темпа в музыке и соотносить это со своими действиями, движениями.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Игровые правила: Внимательно слушать мелодию, не мешать другим.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Игровые действия: Движения в хороводе с изменением темпа.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Игровая цель: Принять участие в хороводе.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МУЗЫКАЛЬНОЕ   ЛОТО.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Программное содержание: Учить детей различать форму музыкального произведения (запев и припев в песне), передавать структуру песни, состоящую из повторяющихся элементов в виде условного изображения.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Ход игры: Педагог исполняет песню и предлагает одному ребенку выложить ее условное изображение из разноцветных кругов (запев песни) и однотонных квадратов (припев). Остальные дети проверяют,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правильно ли выполнено задание. В другой раз педагог сам выкладывает условное изображение песни из кругов и квадратов и просит детей исполнить песни, соответствующие изображению.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Программное содержание: Развивать музыкально-аналитическую деятельность детей – умение по слуховому восприятию через сравнение, сопоставление различать форму музыкального произведения (запев, припев), развивать ассоциативное мышление – умение передавать форму музыкального произведения с помощью различных графических изображений.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Игровые правила: Прослушать мелодию до конца, не подсказывать друг другу.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Игровые действия: Угадывание мелодии и выкладывание ее условного изображения из кругов и квадратов и наоборот.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lastRenderedPageBreak/>
        <w:t>Игровая цель: Первым угадать и выложить мелодию.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НАЙДИ И ПОКАЖИ.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Программное содержание: Упражнять детей в различии звуков по высоте (ре – ля).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Ход игры: 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>Педагог  знакомит  детей с высокими и низкими звуками, используя знакомые детям звукоподражания, обращает внимание на то, что мамы поют низкими голосами, а детки высокими, тонкими; для этого он рассказывает детям о том, что в одном дворе жили утка с утятами (показывает картинки), гусь с гусятами, курица с цыплятами, а на дереве птица с птенчиками и т.д.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 xml:space="preserve"> Однажды, подул сильный ветер, пошел  дождь, и все спрятались. Мамы-птицы стали искать своих детей. Первой стала звать своих деток мама-утка: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   Где мои утята, милые ребята? Кря-кря!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А утята ей отвечают: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  Кря-кря, мы здесь!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Обрадовалась уточка, что нашла своих утят. Вышла мама-курица и т.д.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Программное содержание: Через слуховое восприятие развивать </w:t>
      </w:r>
      <w:proofErr w:type="spellStart"/>
      <w:r w:rsidRPr="00CD632F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CD632F">
        <w:rPr>
          <w:rFonts w:ascii="Times New Roman" w:hAnsi="Times New Roman" w:cs="Times New Roman"/>
          <w:sz w:val="24"/>
          <w:szCs w:val="24"/>
        </w:rPr>
        <w:t xml:space="preserve"> слух у детей: умение слушать и различать высокие и низкие звуки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>е-ля).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Игровые правила: Слушать музыкальный вопрос, отвечать на него противоположным по высоте звука напевом.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Игровые действия: Отгадывать, кого зовут, </w:t>
      </w:r>
      <w:proofErr w:type="spellStart"/>
      <w:r w:rsidRPr="00CD632F">
        <w:rPr>
          <w:rFonts w:ascii="Times New Roman" w:hAnsi="Times New Roman" w:cs="Times New Roman"/>
          <w:sz w:val="24"/>
          <w:szCs w:val="24"/>
        </w:rPr>
        <w:t>пропевать</w:t>
      </w:r>
      <w:proofErr w:type="spellEnd"/>
      <w:r w:rsidRPr="00CD632F">
        <w:rPr>
          <w:rFonts w:ascii="Times New Roman" w:hAnsi="Times New Roman" w:cs="Times New Roman"/>
          <w:sz w:val="24"/>
          <w:szCs w:val="24"/>
        </w:rPr>
        <w:t xml:space="preserve"> соответствующие звукоподражания.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Игровая цель: Помочь птицам найти своих птенчиков.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НАЙДИ  МАМУ.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Программное содержание: Развивать </w:t>
      </w:r>
      <w:proofErr w:type="spellStart"/>
      <w:r w:rsidRPr="00CD632F">
        <w:rPr>
          <w:rFonts w:ascii="Times New Roman" w:hAnsi="Times New Roman" w:cs="Times New Roman"/>
          <w:sz w:val="24"/>
          <w:szCs w:val="24"/>
        </w:rPr>
        <w:t>звуковысотное</w:t>
      </w:r>
      <w:proofErr w:type="spellEnd"/>
      <w:r w:rsidRPr="00CD632F">
        <w:rPr>
          <w:rFonts w:ascii="Times New Roman" w:hAnsi="Times New Roman" w:cs="Times New Roman"/>
          <w:sz w:val="24"/>
          <w:szCs w:val="24"/>
        </w:rPr>
        <w:t xml:space="preserve"> восприятие у детей: учить различать звуки в пределах октавы (ре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 xml:space="preserve"> – ре2).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Ход игры: Педагог знакомит детей с высокими и низкими звуками, говорит, что у куклы Маши есть птички: курочка, уточка и т. д., они поют низкими голосами. И есть птенчики: цыплята, утята и т.д., они поют высокими, тоненькими голосами. Птенчики весь день играли во дворе и проголодались, и стали искать свою маму, чтобы она их покормила: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•-         Пи, пи, пи! Это я! Где же мама моя? – запели цыплята тоненьким голоском. А мама курочка им отвечает: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•-         Все ко мне. Цыплятки, милые ребятки!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 все остальные птенчики стали звать своих мам.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lastRenderedPageBreak/>
        <w:t xml:space="preserve">В ходе игры дети могут поочередно исполнять 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>роль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 xml:space="preserve"> как птиц, так и птенчиков, используя при этом картинки с их изображением.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Программное содержание: Через слуховое восприятие развивать </w:t>
      </w:r>
      <w:proofErr w:type="spellStart"/>
      <w:r w:rsidRPr="00CD632F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CD632F">
        <w:rPr>
          <w:rFonts w:ascii="Times New Roman" w:hAnsi="Times New Roman" w:cs="Times New Roman"/>
          <w:sz w:val="24"/>
          <w:szCs w:val="24"/>
        </w:rPr>
        <w:t xml:space="preserve"> слух у детей: умение слушать и различать высокие и низкие звуки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>е – ля).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Игровые правила: Слушать музыкальный вопрос, отвечать на него противоположным по высоте напевом.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Игровые действия: </w:t>
      </w:r>
      <w:proofErr w:type="spellStart"/>
      <w:r w:rsidRPr="00CD632F">
        <w:rPr>
          <w:rFonts w:ascii="Times New Roman" w:hAnsi="Times New Roman" w:cs="Times New Roman"/>
          <w:sz w:val="24"/>
          <w:szCs w:val="24"/>
        </w:rPr>
        <w:t>Пропевать</w:t>
      </w:r>
      <w:proofErr w:type="spellEnd"/>
      <w:r w:rsidRPr="00CD632F">
        <w:rPr>
          <w:rFonts w:ascii="Times New Roman" w:hAnsi="Times New Roman" w:cs="Times New Roman"/>
          <w:sz w:val="24"/>
          <w:szCs w:val="24"/>
        </w:rPr>
        <w:t xml:space="preserve"> звукоподражания за педагогом.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Игровая цель: Помочь птицам найти своих птенчиков              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ОПРЕДЕЛИ ПО РИТМУ.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Программное содержание: Передавать ритмический рисунок знакомых </w:t>
      </w:r>
      <w:proofErr w:type="spellStart"/>
      <w:r w:rsidRPr="00CD632F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CD632F">
        <w:rPr>
          <w:rFonts w:ascii="Times New Roman" w:hAnsi="Times New Roman" w:cs="Times New Roman"/>
          <w:sz w:val="24"/>
          <w:szCs w:val="24"/>
        </w:rPr>
        <w:t xml:space="preserve"> и узнавать их по изображению ритмического рисунка.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Ход игры: 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 xml:space="preserve">Разучивая с педагогом </w:t>
      </w:r>
      <w:proofErr w:type="spellStart"/>
      <w:r w:rsidRPr="00CD632F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CD632F">
        <w:rPr>
          <w:rFonts w:ascii="Times New Roman" w:hAnsi="Times New Roman" w:cs="Times New Roman"/>
          <w:sz w:val="24"/>
          <w:szCs w:val="24"/>
        </w:rPr>
        <w:t xml:space="preserve"> дети прохлопывают ее ритм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 xml:space="preserve">, научившись этому они учатся узнавать знакомые </w:t>
      </w:r>
      <w:proofErr w:type="spellStart"/>
      <w:r w:rsidRPr="00CD632F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CD632F">
        <w:rPr>
          <w:rFonts w:ascii="Times New Roman" w:hAnsi="Times New Roman" w:cs="Times New Roman"/>
          <w:sz w:val="24"/>
          <w:szCs w:val="24"/>
        </w:rPr>
        <w:t xml:space="preserve"> по предложенному рисунку.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Рекомендуемые </w:t>
      </w:r>
      <w:proofErr w:type="spellStart"/>
      <w:r w:rsidRPr="00CD632F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CD632F">
        <w:rPr>
          <w:rFonts w:ascii="Times New Roman" w:hAnsi="Times New Roman" w:cs="Times New Roman"/>
          <w:sz w:val="24"/>
          <w:szCs w:val="24"/>
        </w:rPr>
        <w:t>: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«Петушок» </w:t>
      </w:r>
      <w:proofErr w:type="spellStart"/>
      <w:r w:rsidRPr="00CD632F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CD63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«Мы идем с флажками» </w:t>
      </w:r>
      <w:proofErr w:type="spellStart"/>
      <w:r w:rsidRPr="00CD632F">
        <w:rPr>
          <w:rFonts w:ascii="Times New Roman" w:hAnsi="Times New Roman" w:cs="Times New Roman"/>
          <w:sz w:val="24"/>
          <w:szCs w:val="24"/>
        </w:rPr>
        <w:t>Е.Тиличеевой</w:t>
      </w:r>
      <w:proofErr w:type="spellEnd"/>
      <w:r w:rsidRPr="00CD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2F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CD632F">
        <w:rPr>
          <w:rFonts w:ascii="Times New Roman" w:hAnsi="Times New Roman" w:cs="Times New Roman"/>
          <w:sz w:val="24"/>
          <w:szCs w:val="24"/>
        </w:rPr>
        <w:t>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«Дождик» 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Петушок, петушок,            Дождик, дождик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Золотой гребешок!             Веселей!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Что ты рано встаешь,         Капай, капай,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Деткам спать не                 </w:t>
      </w:r>
      <w:proofErr w:type="spellStart"/>
      <w:r w:rsidRPr="00CD632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D632F">
        <w:rPr>
          <w:rFonts w:ascii="Times New Roman" w:hAnsi="Times New Roman" w:cs="Times New Roman"/>
          <w:sz w:val="24"/>
          <w:szCs w:val="24"/>
        </w:rPr>
        <w:t xml:space="preserve"> жалей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даешь?  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Мы идем с флажками,          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Красными шарами.                 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В ритмических рисунках квадраты обозначают короткие звуки, прямоугольники – длинные звуки.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lastRenderedPageBreak/>
        <w:t xml:space="preserve"> Программное содержание: Прослушивать </w:t>
      </w:r>
      <w:proofErr w:type="spellStart"/>
      <w:r w:rsidRPr="00CD632F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CD632F">
        <w:rPr>
          <w:rFonts w:ascii="Times New Roman" w:hAnsi="Times New Roman" w:cs="Times New Roman"/>
          <w:sz w:val="24"/>
          <w:szCs w:val="24"/>
        </w:rPr>
        <w:t xml:space="preserve"> до конца, не мешать, отвечать другим.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Игровые действия: Угадывать знакомые </w:t>
      </w:r>
      <w:proofErr w:type="spellStart"/>
      <w:r w:rsidRPr="00CD632F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CD632F">
        <w:rPr>
          <w:rFonts w:ascii="Times New Roman" w:hAnsi="Times New Roman" w:cs="Times New Roman"/>
          <w:sz w:val="24"/>
          <w:szCs w:val="24"/>
        </w:rPr>
        <w:t xml:space="preserve">, выбирать соответствующие им графические изображения, прохлопывать ритм </w:t>
      </w:r>
      <w:proofErr w:type="spellStart"/>
      <w:r w:rsidRPr="00CD632F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CD632F">
        <w:rPr>
          <w:rFonts w:ascii="Times New Roman" w:hAnsi="Times New Roman" w:cs="Times New Roman"/>
          <w:sz w:val="24"/>
          <w:szCs w:val="24"/>
        </w:rPr>
        <w:t>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Игровая цель: Угадывать первым.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СЛУШАЙ ВНИМАТЕЛЬНО.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Программное содержание: Развивать представление об основных жанрах  музыки, способность различать песню, танец, марш.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Ход игры: Педагог исполняет музыкальные произведения разного жанра: колыбельную, польку, марш. Обращает внимание детей на их особенности, предлагает найти отличительные черты. Одному ребенку на слух предлагается определить жанровую принадлежность заданной мелодии и выбрать соответствующую картинку, остальные дети указывают свой ответ на игровых полотнах с изображением, соответствующим различным жанрам музыки.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Ход игры: Педагог исполняет музыкальные произведения разного жанра: колыбельную, польку, марш. Обращает внимание детей на их особенности, предлагает найти отличительные черты. Детям предлагается поиграть – определить на слух жанровую принадлежность заданной мелодии, выбрать на игровом полотне картинку с соответствующим изображением и накрыть ее фишкой. При этом ребенок должен пояснить, как называется этот жанр музыки и что под такую музыку можно делать.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Игровые правила: Прослушать мелодию до конца, не мешать другим.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Игровые действия: Угадывание  жанра, выполнение соответствующих движений.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Игровая цель: Угадать первым.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СОЛНЫШКО  И  ТУЧКА.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Программное содержание: Развивать у детей представление о различном характере музыки 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>веселая, спокойная, грустная).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Ход игры: Детям раздают игровые полотна с изображением солнца, тучки и солнца за тучкой, которые соответствуют веселой, грустной и спокойной музыке. Педагог исполняет поочередно песни разного характера (плясовую, колыбельную, спокойную), и предлагает детям поиграть – накрыть фишкой изображение, соответствующее по настроению характеру музыки. В младшей группе предлагаются только контрастные по звучанию веселые и грустные мелодии.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 xml:space="preserve"> Программное содержание: </w:t>
      </w:r>
      <w:proofErr w:type="gramStart"/>
      <w:r w:rsidRPr="00CD632F">
        <w:rPr>
          <w:rFonts w:ascii="Times New Roman" w:hAnsi="Times New Roman" w:cs="Times New Roman"/>
          <w:sz w:val="24"/>
          <w:szCs w:val="24"/>
        </w:rPr>
        <w:t>Развивать музыкальную память, представление детей о различном характере музыки (веселая, спокойная, грустная).</w:t>
      </w:r>
      <w:proofErr w:type="gramEnd"/>
      <w:r w:rsidRPr="00CD632F">
        <w:rPr>
          <w:rFonts w:ascii="Times New Roman" w:hAnsi="Times New Roman" w:cs="Times New Roman"/>
          <w:sz w:val="24"/>
          <w:szCs w:val="24"/>
        </w:rPr>
        <w:t xml:space="preserve"> Развивать слуховое восприятие, </w:t>
      </w:r>
      <w:r w:rsidRPr="00CD632F">
        <w:rPr>
          <w:rFonts w:ascii="Times New Roman" w:hAnsi="Times New Roman" w:cs="Times New Roman"/>
          <w:sz w:val="24"/>
          <w:szCs w:val="24"/>
        </w:rPr>
        <w:lastRenderedPageBreak/>
        <w:t>элементарное музыкально-аналитическое мышление – умение сравнивать, сопоставлять музыку различного характера.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Игровые правила: Прослушать мелодию до конца, не мешать другим.</w:t>
      </w:r>
    </w:p>
    <w:p w:rsidR="00CD632F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Игровые действия: Отгадывание характера музыки, выбор соответствующего изображения.</w:t>
      </w:r>
    </w:p>
    <w:p w:rsidR="00593ACA" w:rsidRPr="00CD632F" w:rsidRDefault="00CD632F" w:rsidP="00CD632F">
      <w:pPr>
        <w:rPr>
          <w:rFonts w:ascii="Times New Roman" w:hAnsi="Times New Roman" w:cs="Times New Roman"/>
          <w:sz w:val="24"/>
          <w:szCs w:val="24"/>
        </w:rPr>
      </w:pPr>
      <w:r w:rsidRPr="00CD632F">
        <w:rPr>
          <w:rFonts w:ascii="Times New Roman" w:hAnsi="Times New Roman" w:cs="Times New Roman"/>
          <w:sz w:val="24"/>
          <w:szCs w:val="24"/>
        </w:rPr>
        <w:t>Игровая цель: Угадать первым.</w:t>
      </w:r>
    </w:p>
    <w:sectPr w:rsidR="00593ACA" w:rsidRPr="00CD632F" w:rsidSect="00CD632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2F"/>
    <w:rsid w:val="000D11F2"/>
    <w:rsid w:val="00522709"/>
    <w:rsid w:val="00523074"/>
    <w:rsid w:val="00824225"/>
    <w:rsid w:val="00CD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2016-10-03T18:03:00Z</dcterms:created>
  <dcterms:modified xsi:type="dcterms:W3CDTF">2017-11-25T14:57:00Z</dcterms:modified>
</cp:coreProperties>
</file>